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eastAsia="zh-CN"/>
        </w:rPr>
      </w:pPr>
      <w:r>
        <w:rPr>
          <w:rFonts w:hint="eastAsia" w:eastAsiaTheme="minorEastAsia"/>
          <w:lang w:eastAsia="zh-CN"/>
        </w:rPr>
        <w:t>读书笔记4</w:t>
      </w:r>
    </w:p>
    <w:p>
      <w:pPr>
        <w:jc w:val="left"/>
        <w:rPr>
          <w:rFonts w:hint="eastAsia"/>
        </w:rPr>
      </w:pPr>
      <w:r>
        <w:rPr>
          <w:rFonts w:hint="eastAsia" w:eastAsiaTheme="minorEastAsia"/>
          <w:lang w:eastAsia="zh-CN"/>
        </w:rPr>
        <w:t xml:space="preserve">    </w:t>
      </w:r>
      <w:r>
        <w:rPr>
          <w:rFonts w:hint="eastAsia"/>
        </w:rPr>
        <w:t>在第二次世界大战刚刚结束后的那段时期，美国的经济迅速发展。</w:t>
      </w:r>
      <w:r>
        <w:rPr>
          <w:rFonts w:hint="eastAsia" w:eastAsiaTheme="minorEastAsia"/>
          <w:lang w:eastAsia="zh-CN"/>
        </w:rPr>
        <w:t>虽然有集装箱的出现，航运业的发展却很缓慢。虽然航运业由政府把控，但是轮船进港</w:t>
      </w:r>
      <w:r>
        <w:rPr>
          <w:rFonts w:hint="eastAsia"/>
        </w:rPr>
        <w:t>后都需要花上好几天的时间来辛苦地处理货物，所以这使得航运业无法把成本降低到可以与卡车运输竞争的水平。</w:t>
      </w:r>
    </w:p>
    <w:p>
      <w:pPr>
        <w:jc w:val="left"/>
        <w:rPr>
          <w:rFonts w:hint="eastAsia"/>
        </w:rPr>
      </w:pPr>
      <w:r>
        <w:rPr>
          <w:rFonts w:hint="eastAsia" w:eastAsiaTheme="minorEastAsia"/>
          <w:lang w:eastAsia="zh-CN"/>
        </w:rPr>
        <w:t xml:space="preserve">    并且</w:t>
      </w:r>
      <w:r>
        <w:rPr>
          <w:rFonts w:hint="eastAsia"/>
        </w:rPr>
        <w:t>20世纪40年代后期的美国经济为小卡车运输公司的发展提供了足够多的机会。</w:t>
      </w:r>
      <w:r>
        <w:rPr>
          <w:rFonts w:hint="eastAsia" w:eastAsiaTheme="minorEastAsia"/>
          <w:lang w:eastAsia="zh-CN"/>
        </w:rPr>
        <w:t>但是这并不够，因为卡车运输受到州际商务委员会的管制。</w:t>
      </w:r>
      <w:r>
        <w:rPr>
          <w:rFonts w:hint="eastAsia"/>
        </w:rPr>
        <w:t>一个公用运输业者只能运送州际商务委员会准许运送的商品，只能以州际商务委员会批准的</w:t>
      </w:r>
      <w:bookmarkStart w:id="0" w:name="_GoBack"/>
      <w:bookmarkEnd w:id="0"/>
      <w:r>
        <w:rPr>
          <w:rFonts w:hint="eastAsia"/>
        </w:rPr>
        <w:t>运价在批准的路线上运送。管制，通过限制竞争而保护了既有卡车运输公司的利益，通过强制卡车运输公司收取更高的运价而保护了铁路公司。对州际商务委员会来说，保持运输业的稳定高于一切。</w:t>
      </w:r>
    </w:p>
    <w:p>
      <w:pPr>
        <w:jc w:val="left"/>
        <w:rPr>
          <w:rFonts w:hint="eastAsia"/>
        </w:rPr>
      </w:pPr>
      <w:r>
        <w:rPr>
          <w:rFonts w:hint="eastAsia" w:eastAsiaTheme="minorEastAsia"/>
          <w:lang w:eastAsia="zh-CN"/>
        </w:rPr>
        <w:t xml:space="preserve">    虽然</w:t>
      </w:r>
      <w:r>
        <w:rPr>
          <w:rFonts w:hint="eastAsia"/>
        </w:rPr>
        <w:t>管制抑制了卡车运输行业中的竞争意识。麦克莱恩在其职业生涯中表现出来的聪明和机敏，让他找到了绕过管制机构所设置的障碍的方法。</w:t>
      </w:r>
      <w:r>
        <w:rPr>
          <w:rFonts w:hint="eastAsia" w:eastAsiaTheme="minorEastAsia"/>
          <w:lang w:eastAsia="zh-CN"/>
        </w:rPr>
        <w:t>麦克莱恩一次次抓住机会扩张自己的卡车运输事业，</w:t>
      </w:r>
      <w:r>
        <w:rPr>
          <w:rFonts w:hint="eastAsia"/>
        </w:rPr>
        <w:t>而美国政府在这个过程中变成了被蒙在鼓里的资金提供者</w:t>
      </w:r>
      <w:r>
        <w:rPr>
          <w:rFonts w:hint="eastAsia" w:eastAsiaTheme="minorEastAsia"/>
          <w:lang w:eastAsia="zh-CN"/>
        </w:rPr>
        <w:t>，但是</w:t>
      </w:r>
      <w:r>
        <w:rPr>
          <w:rFonts w:hint="eastAsia"/>
        </w:rPr>
        <w:t>对削减成本的迫切关注是麦克莱恩卡车运输公司成功的关键。随着公司的发展，成本节约的革新在不断地被实现。在北卡罗来纳的温斯顿－塞勒姆，麦克莱恩卡车运输公司开设了业内最早的一座自动化货运站，可以用传送带把货物从一辆卡车转移到另一辆上，从而节约劳动力。</w:t>
      </w:r>
    </w:p>
    <w:p>
      <w:pPr>
        <w:jc w:val="left"/>
        <w:rPr>
          <w:rFonts w:hint="eastAsia"/>
        </w:rPr>
      </w:pPr>
      <w:r>
        <w:rPr>
          <w:rFonts w:hint="eastAsia" w:eastAsiaTheme="minorEastAsia"/>
          <w:lang w:eastAsia="zh-CN"/>
        </w:rPr>
        <w:t xml:space="preserve">    但麦克莱恩在运输上的贡献远不如此。在</w:t>
      </w:r>
      <w:r>
        <w:rPr>
          <w:rFonts w:hint="eastAsia"/>
        </w:rPr>
        <w:t>1953年的年底，麦克莱恩提出要建造码头区货运站场，让卡车能够沿着斜道开上专门设计的轮船并卸下拖车。这些轮船会在北卡罗来纳、纽约市以及罗德岛之间运送拖车，从而避开当时日益恶化的交通堵塞。在达到港，其他的卡车会去接走拖车，并把它们拉到目的地。在20世纪50年代的背景下，麦克莱恩的计划是革命性的。法律和管制确保卡车和轮船互不相干：卡车运输公司使用卡车，而轮船运输公司使用轮船。</w:t>
      </w:r>
      <w:r>
        <w:rPr>
          <w:rFonts w:hint="eastAsia" w:eastAsiaTheme="minorEastAsia"/>
          <w:lang w:eastAsia="zh-CN"/>
        </w:rPr>
        <w:t>这项计划之所以令人吃惊，还是因为当时近海航运被普遍看成是一个垂死的行业。</w:t>
      </w:r>
      <w:r>
        <w:rPr>
          <w:rFonts w:hint="eastAsia"/>
        </w:rPr>
        <w:t>通过水路运送自家的卡车，这能让麦克莱恩以更低的运价同北卡罗来纳与东北部地区之间的其他卡车运输公司竞争。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9D835B"/>
    <w:rsid w:val="EF9D8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2022-12-02T13:27:00Z</dcterms:created>
  <dc:creator>刘淑馨</dc:creator>
  <cp:lastModifiedBy>刘淑馨</cp:lastModifiedBy>
  <dcterms:modified xsi:type="dcterms:W3CDTF">2022-12-02T13:27:47Z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AC21F5A00CCB549EB88C8963CE2CC5F8</vt:lpwstr>
  </property>
</Properties>
</file>